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75" w:lineRule="atLeast"/>
        <w:jc w:val="center"/>
        <w:rPr>
          <w:rFonts w:ascii="宋体" w:hAnsi="宋体" w:eastAsia="宋体" w:cs="Times New Roman"/>
          <w:color w:val="auto"/>
          <w:kern w:val="0"/>
          <w:szCs w:val="21"/>
        </w:rPr>
      </w:pPr>
      <w:bookmarkStart w:id="0" w:name="_GoBack"/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潼南区2020年申报2021年兑付种粮大户分户统计镇街表</w:t>
      </w:r>
    </w:p>
    <w:bookmarkEnd w:id="0"/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auto"/>
          <w:kern w:val="0"/>
          <w:szCs w:val="21"/>
        </w:rPr>
      </w:pPr>
      <w:r>
        <w:rPr>
          <w:rFonts w:hint="eastAsia" w:ascii="宋体" w:hAnsi="宋体" w:eastAsia="宋体" w:cs="Times New Roman"/>
          <w:color w:val="auto"/>
          <w:kern w:val="0"/>
          <w:szCs w:val="21"/>
        </w:rPr>
        <w:t>　　</w:t>
      </w:r>
    </w:p>
    <w:tbl>
      <w:tblPr>
        <w:tblStyle w:val="7"/>
        <w:tblW w:w="140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5"/>
        <w:gridCol w:w="1710"/>
        <w:gridCol w:w="1033"/>
        <w:gridCol w:w="1032"/>
        <w:gridCol w:w="1029"/>
        <w:gridCol w:w="1018"/>
        <w:gridCol w:w="1026"/>
        <w:gridCol w:w="1003"/>
        <w:gridCol w:w="1018"/>
        <w:gridCol w:w="1026"/>
        <w:gridCol w:w="101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镇街</w:t>
            </w:r>
          </w:p>
        </w:tc>
        <w:tc>
          <w:tcPr>
            <w:tcW w:w="102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种粮大户姓名</w:t>
            </w:r>
          </w:p>
        </w:tc>
        <w:tc>
          <w:tcPr>
            <w:tcW w:w="171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种粮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0225" w:type="dxa"/>
            <w:gridSpan w:val="10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种植粮食面积（亩）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稻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红苕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绿豆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豌葫豆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高粱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宝龙镇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邹福刚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杨柳村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140.0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李顺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白庙村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53.56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53.6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张世林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山坪村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53.41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53.4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刘海生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龙湾村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61.50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61.5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崇龛镇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黎龙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白沙村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59.67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59.67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夏洪福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古泥村、老店村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1283.69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1283.69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曾義全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石庙村11社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54.19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54.19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赖春军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薛家、古泥、青杠、老店、白沙、长寿村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2996.19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67.62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2928.57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代先锋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汪坝村8.9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68.75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68.75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鲍开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龙台村7社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82.16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82.16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林绍东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临江村3社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95.75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95.75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滕文强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临江村7.8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138.50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125.68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12.82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临江村5.6社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115.18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115.18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滕建久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临江村5.6社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143.68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143.68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刘丽琴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临江村4社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226.76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226.76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花岩镇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李晓燕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石马村6组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260.00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260.0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唐可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水桥村3组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104.73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104.73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群力镇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莫一恒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群力镇莫家社5、6、7社；古溪三庵村7、8社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256.50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256.5 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刘振明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群力镇天灵村1.2.3组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52.18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52.2 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李韬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群力镇矮坡村1.2组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108.70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108.7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柏梓镇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徐周平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龙庙村7社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352.49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352.49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刘琪林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梅家社区1.2.3组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249.00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孙建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郭坡村6.7.8.10社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885.32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885.32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张祖木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郭坡村4.5社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410.00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陈祖全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中渡社区8组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54.00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中渡社区1.3社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193.00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潘毅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中渡社区1组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223.00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肖宗华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浩洋村3组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王永金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黎咀村6社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190.00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别口镇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阳明桂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科郎村7社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刘繁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飞凤村2.3社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刘小兵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飞凤村1.2.3社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84.70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84.7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刘治中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金仙村1、2社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240.00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240.0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龙形镇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谭 兵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水口社区2组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56.10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21.5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17.6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杨中贵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丁坝村4组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53.20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53.2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 鹏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丁坝村1.2.3.4组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蒋绍文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经堂村5.6组.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212.80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212.8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周进全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水口社区2组.龙形村1组.鹅形社区5组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473.10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352.3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120.8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周呈印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池坝村3.4组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206.1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31.9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 旬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高桥村4.5组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72.20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58.7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13.5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唐华中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池坝村4组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尹海龙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龙形村5.8组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315.00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何才元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大安社区3组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64.50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13.5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周南高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经堂村1.2.3.4.5.6组.池坝村2社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389.70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329.3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47.3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13.1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陈祥均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经堂村7组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177.20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71.5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69.1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36.6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席弟英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红岩村2组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130.20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90.4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34.8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 超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大安社区1.6.7组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135.80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59.8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蒋绍福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红岩村2.3组.高桥村8社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470.30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100.3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肖志辉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檬茨社区6组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108.50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46.3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31.9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30.3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乔秀丽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高桥村5组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151.10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134.9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16.2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颜台贵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红岩村5组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89.76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122.24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 容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水口社区3.6.7.8组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332.00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屈 微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水口社区5.6组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119.90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77.8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42.1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杨青松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丁坝村5.6组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150.40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30.4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周春燕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龙形村3组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195.40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20.7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152.5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22.2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 强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高桥村5组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62.10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43.6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12.1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周始波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经堂村5社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159.50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148.4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6.5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周秀容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鹅形社区6社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103.40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60.9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42.5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向勇兵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洪兴村3.4.5.6组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1097.00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周毅红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红岩村4组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55.20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55.2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米心镇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邓国兵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苦竹3、4社、响水8社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325.00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李天福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响水村1、2、4、5、7社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395.70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395.7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赵小华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吉家村、高坎村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391.90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391.9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范正文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毗卢村4、5社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78.50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78.5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岳家村1.3.4社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179.42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179.42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蒋忠武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岳家村2社、沙坝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161.45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161.45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蒲云鹏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高坎村1、2、3社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167.15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17.15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吉鸿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岳家村2、3社、大河坝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116.75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116.75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陈定先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高坎村7社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108.70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108.7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何洪军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高坎村3社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100.60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100.6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陈根春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龙王村6社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159.00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杨才鲜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岳家村2、3社、沙坝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59.75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59.75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双江镇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唐树林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白云村3社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张健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白云村2社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唐红兵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金龙村4社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65.90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易昌华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金龙村6社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61.00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米光辉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龙门村5社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77.00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曾建军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木井村6社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谭友华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板仓村1社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78.00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王彥均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板仓村1、2、3社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117.00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陈明军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花沟村3社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231.00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老关村1社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217.00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唐东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白云村8社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胡航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白云村6社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刘达兴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木井村5社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米友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高石村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385.00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385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黄学兵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管店村1、2、3社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275.00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谢晓华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林湾村1社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146.00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米天伟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新店村3社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408.00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408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白云村3社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板仓村1、2、3社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385.00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385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太安镇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徐毅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铜鼓村5组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150.01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150.01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代莉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罐坝村9、11组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148.92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10.92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曾启东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鱼溅村3社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128.17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128.17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钟德强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鱼溅村1、2社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283.35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283.35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曾文超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太平村6组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53.91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7.91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龚涛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鱼溅村1社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260.00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奚林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韦家村、三幢村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76.32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76.32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田家镇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聂成萍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小石社区1、3、4、5社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546.00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新胜镇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代宏春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三星村1组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235.0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张会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桅杆村1组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52.80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39.1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陈洪华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石桥村3、4社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75.50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40.3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25.2 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小渡镇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陈恒全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小渡镇薛沱村1、2组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260.00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彭世勇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小渡镇双屋村3组（张家坝）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赵定群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小渡镇双屋村3组（张家坝）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58.00 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宋湖川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小渡镇代场村4组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52.00 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梓潼镇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舒安明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梓潼八里社区3组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62.12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21.12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陈建军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梓潼八里社区3组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51.86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4.86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徐文全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梓潼罗家村1.2社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210.00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张柱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梓潼罗家村4社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62.90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62.9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刘栋樑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梓潼青岩村1.2.4社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328.56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328.56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兰迪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梓潼青岩村1.2社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188.00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戴永全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梓潼胜利社区1、5组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72.00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王巧玲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梓潼胜利社区4组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米德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梓潼胜利社区3组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凃明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梓潼胜利社区1、4组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凃黎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梓潼胜利社区3、4组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刘天光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梓潼新生村5、6社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103.70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103.7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李清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梓潼新生村5、6社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贺长俊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梓潼前进村2、7社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122.00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傅洪全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梓潼前进村1、7社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270.00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冯刚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梓潼前进村3、4、6社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308.00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刘建果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梓潼前进村3社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陈长剑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梓潼新生村3社、丰产村2社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330.00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玉溪镇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何洪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陈中杰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曹家村1.2.3组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254.01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254.01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杨成华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古小刚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199.63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199.63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高玄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罗中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廖友红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308.00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周鸿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153.42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153.42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罗凤明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曹家村2.3组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郑奇柱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五通村4.6组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1023.00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1023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袁小平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曹家村5.6组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84.08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84.08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陈学元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青石村4.8组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86.19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86.19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陈建军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回龙村2组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陈小林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回龙村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64.32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64.32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肖明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双龙村1组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陈学明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鹫台村5组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王栋武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鹫台村6组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56.00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邹海峰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回龙村.鹫台村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283.00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陈早强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鹫台村4组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160.42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160.42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陈双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新田村8组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148.40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148.4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陈小民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鹫台村4组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204.00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闫德明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书房村6组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215.00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全鹏樵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161.85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161.85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梁从军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林孟友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124.69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124.69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陈兴华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85.38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85.38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邓林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青石村7组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赖红春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陈尚平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160.00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袁渝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袁海平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曹家村5.6.7组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131.10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131.1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赖永明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曹家村7组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112.58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112.58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张征才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570.00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袁小芬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92.00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何超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346.50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346.5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廖海波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236.80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236.8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李浩兵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曹家村4组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291.00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梁平安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青石村1组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101.00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刘君平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回龙村2组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78.00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双龙村3.4.5组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470.00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桂林镇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徐必德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桂林街道八角村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275.00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225.0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米永明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桂林街道倒树村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56.00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56.0 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奚龙光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桂林街道花厅社区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03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上和镇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杨中贵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上和镇团山村1组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67.60 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58.4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9.2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李平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上和镇团山村3、5组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51.70 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25.9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21.6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刘均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上和镇青龙村8组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180.40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55.1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122.3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黄红梅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上和镇青龙村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125.00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11.6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49.5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63.9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刘昌奇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129.60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41.7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50.4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37.5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田丰春</w:t>
            </w: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上和镇后沟村3、4、5、6组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230.60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203.7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8.3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18.6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蒋勇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上和镇后沟村5、6组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65.20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65.2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吴波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208.70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208.7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付俊颉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83.70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73.33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8.9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付勇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上和镇后沟村7、8组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104.30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24.6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79.7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吴光能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142.70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142.7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张道平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上和镇石镜村2、3组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70.50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70.5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曾春红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172.80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172.8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吴光中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137.20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137.2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黄永胜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74.20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74.2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刘兴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50.50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50.5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上和镇五岩村6组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100.00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上和镇石镜村1、3组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110.40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110.4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陈大兵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上和镇倒塘社区4组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75.60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75.6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杨良君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上和镇月水村1组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128.40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29.1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99.3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马林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上和镇冬冲社区6组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51.70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51.7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冬冲社区2、3社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117.80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117.8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丁六珍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上和镇冬冲社区4、5组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171.30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115.9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  <w:t>古溪镇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刘振明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三庵村4、5、6、7社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305.30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35.3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杨丽君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金竹村8组、双庙村4组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154.60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43.6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张世贵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洗马村2.3组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79.53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19.53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陈德森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双庙村3.6.7组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154.93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149.93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沙彦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九岭村4组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283.69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163.69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周浪涛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龙滩村1组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350.72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325.7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25.02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杨勇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碾子村10.11.12组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秦大刚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九岭村、龙滩村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509.99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167.74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342.25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李翠娟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玉家村6.7组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239.38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95.83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93.55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欧琳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水磨村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342.61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294.5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48.11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张文财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禄沟村3.5组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179.83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179.83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冯忠燕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普莲村4.5组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63.74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44.35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19.39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张香菊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普莲村3.4.5组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209.13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145.32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63.81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刘凯琼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洗马村2组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95.60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95.6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毛泽林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宝山村1、6组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50.96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50.96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何东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狮桥村2组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65.93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65.93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刘关均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伍家村4、5组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 xml:space="preserve">52.38 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52.38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auto"/>
          <w:kern w:val="0"/>
          <w:szCs w:val="21"/>
        </w:rPr>
      </w:pPr>
    </w:p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auto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630F1"/>
    <w:rsid w:val="000416E9"/>
    <w:rsid w:val="00106947"/>
    <w:rsid w:val="00121F00"/>
    <w:rsid w:val="00186B2D"/>
    <w:rsid w:val="00247D16"/>
    <w:rsid w:val="00250B80"/>
    <w:rsid w:val="00290A34"/>
    <w:rsid w:val="002926FB"/>
    <w:rsid w:val="002E51D5"/>
    <w:rsid w:val="00371A90"/>
    <w:rsid w:val="003C4D13"/>
    <w:rsid w:val="004630F1"/>
    <w:rsid w:val="004E2D10"/>
    <w:rsid w:val="005236BB"/>
    <w:rsid w:val="00533765"/>
    <w:rsid w:val="00600D9F"/>
    <w:rsid w:val="006C37CC"/>
    <w:rsid w:val="00780807"/>
    <w:rsid w:val="00782432"/>
    <w:rsid w:val="007C113E"/>
    <w:rsid w:val="007D15C8"/>
    <w:rsid w:val="007D7EC8"/>
    <w:rsid w:val="00836BC0"/>
    <w:rsid w:val="008A47F4"/>
    <w:rsid w:val="009502B9"/>
    <w:rsid w:val="009514B0"/>
    <w:rsid w:val="00971D86"/>
    <w:rsid w:val="00A14406"/>
    <w:rsid w:val="00AE765B"/>
    <w:rsid w:val="00BE59F8"/>
    <w:rsid w:val="00C0623B"/>
    <w:rsid w:val="00C35CAA"/>
    <w:rsid w:val="00CC3708"/>
    <w:rsid w:val="00CD545F"/>
    <w:rsid w:val="00CE12D5"/>
    <w:rsid w:val="00CE6B81"/>
    <w:rsid w:val="00E92621"/>
    <w:rsid w:val="00EA28C4"/>
    <w:rsid w:val="00ED780C"/>
    <w:rsid w:val="00EF24A1"/>
    <w:rsid w:val="00F95C3C"/>
    <w:rsid w:val="00FA10FB"/>
    <w:rsid w:val="04A42E2C"/>
    <w:rsid w:val="07C71D46"/>
    <w:rsid w:val="1CEC0CAF"/>
    <w:rsid w:val="1F734FE1"/>
    <w:rsid w:val="202823E1"/>
    <w:rsid w:val="2ABF600D"/>
    <w:rsid w:val="39AD4102"/>
    <w:rsid w:val="4140291D"/>
    <w:rsid w:val="430B28EA"/>
    <w:rsid w:val="434B7086"/>
    <w:rsid w:val="44DF62F3"/>
    <w:rsid w:val="454746DD"/>
    <w:rsid w:val="4B745409"/>
    <w:rsid w:val="63D71875"/>
    <w:rsid w:val="65921929"/>
    <w:rsid w:val="6FB31596"/>
    <w:rsid w:val="73344E5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ahoma" w:hAnsi="Tahoma" w:eastAsia="宋体" w:cs="Tahoma"/>
      <w:color w:val="000000"/>
      <w:kern w:val="0"/>
      <w:sz w:val="12"/>
      <w:szCs w:val="12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方正仿宋_GBK" w:hAnsi="宋体" w:eastAsia="方正仿宋_GBK" w:cs="宋体"/>
      <w:color w:val="000000"/>
      <w:kern w:val="0"/>
      <w:sz w:val="12"/>
      <w:szCs w:val="12"/>
    </w:rPr>
  </w:style>
  <w:style w:type="paragraph" w:customStyle="1" w:styleId="11">
    <w:name w:val="font7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3">
    <w:name w:val="font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仿宋_GB2312" w:hAnsi="宋体" w:eastAsia="仿宋_GB2312" w:cs="宋体"/>
      <w:kern w:val="0"/>
      <w:sz w:val="12"/>
      <w:szCs w:val="12"/>
    </w:rPr>
  </w:style>
  <w:style w:type="paragraph" w:customStyle="1" w:styleId="14">
    <w:name w:val="font1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ahoma" w:hAnsi="Tahoma" w:eastAsia="宋体" w:cs="Tahoma"/>
      <w:color w:val="000000"/>
      <w:kern w:val="0"/>
      <w:sz w:val="12"/>
      <w:szCs w:val="12"/>
    </w:rPr>
  </w:style>
  <w:style w:type="paragraph" w:customStyle="1" w:styleId="1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1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color w:val="000000"/>
      <w:kern w:val="0"/>
      <w:sz w:val="12"/>
      <w:szCs w:val="12"/>
    </w:rPr>
  </w:style>
  <w:style w:type="paragraph" w:customStyle="1" w:styleId="1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color w:val="000000"/>
      <w:kern w:val="0"/>
      <w:sz w:val="12"/>
      <w:szCs w:val="12"/>
    </w:rPr>
  </w:style>
  <w:style w:type="paragraph" w:customStyle="1" w:styleId="2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kern w:val="0"/>
      <w:sz w:val="12"/>
      <w:szCs w:val="12"/>
    </w:rPr>
  </w:style>
  <w:style w:type="paragraph" w:customStyle="1" w:styleId="2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2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2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3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color w:val="FF0000"/>
      <w:kern w:val="0"/>
      <w:sz w:val="12"/>
      <w:szCs w:val="12"/>
    </w:rPr>
  </w:style>
  <w:style w:type="paragraph" w:customStyle="1" w:styleId="31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黑体_GBK" w:hAnsi="宋体" w:eastAsia="方正黑体_GBK" w:cs="宋体"/>
      <w:kern w:val="0"/>
      <w:sz w:val="12"/>
      <w:szCs w:val="12"/>
    </w:rPr>
  </w:style>
  <w:style w:type="paragraph" w:customStyle="1" w:styleId="3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黑体_GBK" w:hAnsi="宋体" w:eastAsia="方正黑体_GBK" w:cs="宋体"/>
      <w:kern w:val="0"/>
      <w:sz w:val="12"/>
      <w:szCs w:val="12"/>
    </w:rPr>
  </w:style>
  <w:style w:type="paragraph" w:customStyle="1" w:styleId="3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6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3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42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2"/>
      <w:szCs w:val="12"/>
    </w:rPr>
  </w:style>
  <w:style w:type="paragraph" w:customStyle="1" w:styleId="4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4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4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46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7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4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1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52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3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4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6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7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58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59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0">
    <w:name w:val="xl129"/>
    <w:basedOn w:val="1"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1">
    <w:name w:val="xl13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2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3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4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6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7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8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color w:val="000000"/>
      <w:kern w:val="0"/>
      <w:sz w:val="12"/>
      <w:szCs w:val="12"/>
    </w:rPr>
  </w:style>
  <w:style w:type="paragraph" w:customStyle="1" w:styleId="70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color w:val="FF0000"/>
      <w:kern w:val="0"/>
      <w:sz w:val="12"/>
      <w:szCs w:val="12"/>
    </w:rPr>
  </w:style>
  <w:style w:type="paragraph" w:customStyle="1" w:styleId="7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2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3">
    <w:name w:val="xl142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4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75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76">
    <w:name w:val="xl145"/>
    <w:basedOn w:val="1"/>
    <w:uiPriority w:val="0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黑体" w:hAnsi="黑体" w:eastAsia="黑体" w:cs="宋体"/>
      <w:b/>
      <w:bCs/>
      <w:color w:val="000000"/>
      <w:kern w:val="0"/>
      <w:sz w:val="48"/>
      <w:szCs w:val="48"/>
    </w:rPr>
  </w:style>
  <w:style w:type="paragraph" w:customStyle="1" w:styleId="77">
    <w:name w:val="xl146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78">
    <w:name w:val="xl147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79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80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81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82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8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paragraph" w:customStyle="1" w:styleId="84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character" w:customStyle="1" w:styleId="85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6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1475</Words>
  <Characters>8410</Characters>
  <Lines>70</Lines>
  <Paragraphs>19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2021-01-06T03:11:00Z</dcterms:created>
  <dc:creator>微软用户</dc:creator>
  <cp:lastModifiedBy>zq</cp:lastModifiedBy>
  <dcterms:modified xsi:type="dcterms:W3CDTF">2021-01-06T07:48:18Z</dcterms:modified>
  <dc:title>潼南区2020年申报2021年兑付种粮大户分户统计镇街表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